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876" w:rsidTr="000E5876">
        <w:tc>
          <w:tcPr>
            <w:tcW w:w="4785" w:type="dxa"/>
          </w:tcPr>
          <w:p w:rsidR="000E5876" w:rsidRDefault="000E58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E5876" w:rsidRPr="000E5876" w:rsidRDefault="000E5876" w:rsidP="000E5876">
            <w:pPr>
              <w:jc w:val="right"/>
              <w:rPr>
                <w:sz w:val="24"/>
                <w:szCs w:val="24"/>
              </w:rPr>
            </w:pPr>
            <w:r w:rsidRPr="000E5876">
              <w:rPr>
                <w:sz w:val="24"/>
                <w:szCs w:val="24"/>
              </w:rPr>
              <w:t xml:space="preserve">Утверждаю </w:t>
            </w:r>
          </w:p>
          <w:p w:rsidR="000E5876" w:rsidRPr="000E5876" w:rsidRDefault="000E5876" w:rsidP="000E5876">
            <w:pPr>
              <w:jc w:val="right"/>
              <w:rPr>
                <w:sz w:val="24"/>
                <w:szCs w:val="24"/>
              </w:rPr>
            </w:pPr>
            <w:r w:rsidRPr="000E5876">
              <w:rPr>
                <w:sz w:val="24"/>
                <w:szCs w:val="24"/>
              </w:rPr>
              <w:t>Заведующая МБДОУ № 109</w:t>
            </w:r>
          </w:p>
          <w:p w:rsidR="000E5876" w:rsidRPr="000E5876" w:rsidRDefault="000E5876" w:rsidP="000E5876">
            <w:pPr>
              <w:jc w:val="right"/>
              <w:rPr>
                <w:sz w:val="24"/>
                <w:szCs w:val="24"/>
              </w:rPr>
            </w:pPr>
            <w:r w:rsidRPr="000E587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</w:t>
            </w:r>
            <w:r w:rsidRPr="000E5876">
              <w:rPr>
                <w:sz w:val="24"/>
                <w:szCs w:val="24"/>
              </w:rPr>
              <w:t>_</w:t>
            </w:r>
            <w:proofErr w:type="spellStart"/>
            <w:r w:rsidRPr="000E5876">
              <w:rPr>
                <w:sz w:val="24"/>
                <w:szCs w:val="24"/>
              </w:rPr>
              <w:t>И.И.Пальченкова</w:t>
            </w:r>
            <w:proofErr w:type="spellEnd"/>
          </w:p>
          <w:p w:rsidR="000E5876" w:rsidRDefault="000E5876" w:rsidP="000E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01.11.2016 № 87-р</w:t>
            </w:r>
            <w:r w:rsidRPr="000E5876">
              <w:rPr>
                <w:sz w:val="24"/>
                <w:szCs w:val="24"/>
              </w:rPr>
              <w:t xml:space="preserve"> </w:t>
            </w:r>
          </w:p>
          <w:p w:rsidR="000E5876" w:rsidRPr="000E5876" w:rsidRDefault="000E5876" w:rsidP="000E5876">
            <w:pPr>
              <w:jc w:val="right"/>
              <w:rPr>
                <w:sz w:val="24"/>
                <w:szCs w:val="24"/>
              </w:rPr>
            </w:pPr>
            <w:r w:rsidRPr="000E5876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>ноября</w:t>
            </w:r>
            <w:r w:rsidRPr="000E5876">
              <w:rPr>
                <w:sz w:val="24"/>
                <w:szCs w:val="24"/>
              </w:rPr>
              <w:t xml:space="preserve"> 2016</w:t>
            </w:r>
          </w:p>
          <w:p w:rsidR="000E5876" w:rsidRDefault="000E5876">
            <w:pPr>
              <w:rPr>
                <w:sz w:val="24"/>
                <w:szCs w:val="24"/>
              </w:rPr>
            </w:pPr>
          </w:p>
        </w:tc>
      </w:tr>
    </w:tbl>
    <w:p w:rsidR="000E5876" w:rsidRDefault="000E5876">
      <w:pPr>
        <w:rPr>
          <w:sz w:val="24"/>
          <w:szCs w:val="24"/>
        </w:rPr>
      </w:pPr>
    </w:p>
    <w:p w:rsidR="000E5876" w:rsidRDefault="000E5876">
      <w:pPr>
        <w:rPr>
          <w:sz w:val="24"/>
          <w:szCs w:val="24"/>
        </w:rPr>
      </w:pPr>
    </w:p>
    <w:p w:rsidR="00F41B73" w:rsidRDefault="00F41B73" w:rsidP="00F41B73">
      <w:pPr>
        <w:rPr>
          <w:sz w:val="40"/>
          <w:szCs w:val="40"/>
        </w:rPr>
      </w:pPr>
    </w:p>
    <w:p w:rsidR="00F41B73" w:rsidRPr="000E5876" w:rsidRDefault="000E5876" w:rsidP="000E5876">
      <w:pPr>
        <w:jc w:val="center"/>
        <w:rPr>
          <w:b/>
          <w:sz w:val="32"/>
          <w:szCs w:val="32"/>
        </w:rPr>
      </w:pPr>
      <w:r w:rsidRPr="000E5876">
        <w:rPr>
          <w:b/>
          <w:sz w:val="32"/>
          <w:szCs w:val="32"/>
        </w:rPr>
        <w:t>Платные д</w:t>
      </w:r>
      <w:r w:rsidR="00F41B73" w:rsidRPr="000E5876">
        <w:rPr>
          <w:b/>
          <w:sz w:val="32"/>
          <w:szCs w:val="32"/>
        </w:rPr>
        <w:t>ополнительные образовательные услуги</w:t>
      </w:r>
      <w:r w:rsidRPr="000E5876">
        <w:rPr>
          <w:b/>
          <w:sz w:val="32"/>
          <w:szCs w:val="32"/>
        </w:rPr>
        <w:t xml:space="preserve"> </w:t>
      </w:r>
    </w:p>
    <w:p w:rsidR="00993F3F" w:rsidRPr="000E5876" w:rsidRDefault="00F41B73" w:rsidP="000E5876">
      <w:pPr>
        <w:jc w:val="center"/>
        <w:rPr>
          <w:b/>
          <w:sz w:val="32"/>
          <w:szCs w:val="32"/>
        </w:rPr>
      </w:pPr>
      <w:r w:rsidRPr="000E5876">
        <w:rPr>
          <w:b/>
          <w:sz w:val="32"/>
          <w:szCs w:val="32"/>
        </w:rPr>
        <w:t xml:space="preserve">в МБДОУ </w:t>
      </w:r>
      <w:r w:rsidR="000E5876" w:rsidRPr="000E5876">
        <w:rPr>
          <w:b/>
          <w:sz w:val="32"/>
          <w:szCs w:val="32"/>
        </w:rPr>
        <w:t xml:space="preserve">г. Мурманска </w:t>
      </w:r>
      <w:r w:rsidRPr="000E5876">
        <w:rPr>
          <w:b/>
          <w:sz w:val="32"/>
          <w:szCs w:val="32"/>
        </w:rPr>
        <w:t>№ 109</w:t>
      </w:r>
    </w:p>
    <w:p w:rsidR="00953928" w:rsidRPr="000E5876" w:rsidRDefault="00F41B73" w:rsidP="000E5876">
      <w:pPr>
        <w:jc w:val="center"/>
        <w:rPr>
          <w:b/>
          <w:sz w:val="32"/>
          <w:szCs w:val="32"/>
        </w:rPr>
      </w:pPr>
      <w:r w:rsidRPr="000E5876">
        <w:rPr>
          <w:b/>
          <w:sz w:val="32"/>
          <w:szCs w:val="32"/>
        </w:rPr>
        <w:t xml:space="preserve">на 2016 – </w:t>
      </w:r>
      <w:r w:rsidR="00184EB8" w:rsidRPr="000E5876">
        <w:rPr>
          <w:b/>
          <w:sz w:val="32"/>
          <w:szCs w:val="32"/>
        </w:rPr>
        <w:t>20</w:t>
      </w:r>
      <w:r w:rsidRPr="000E5876">
        <w:rPr>
          <w:b/>
          <w:sz w:val="32"/>
          <w:szCs w:val="32"/>
        </w:rPr>
        <w:t>17 учебный год</w:t>
      </w:r>
    </w:p>
    <w:tbl>
      <w:tblPr>
        <w:tblpPr w:leftFromText="180" w:rightFromText="180" w:vertAnchor="page" w:horzAnchor="margin" w:tblpY="54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49"/>
        <w:gridCol w:w="2034"/>
        <w:gridCol w:w="1071"/>
        <w:gridCol w:w="1760"/>
        <w:gridCol w:w="1516"/>
      </w:tblGrid>
      <w:tr w:rsidR="000E5876" w:rsidRPr="0092342B" w:rsidTr="000E5876">
        <w:tc>
          <w:tcPr>
            <w:tcW w:w="392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№</w:t>
            </w:r>
          </w:p>
        </w:tc>
        <w:tc>
          <w:tcPr>
            <w:tcW w:w="2549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Название кружка</w:t>
            </w:r>
          </w:p>
        </w:tc>
        <w:tc>
          <w:tcPr>
            <w:tcW w:w="2034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071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Возраст детей</w:t>
            </w:r>
          </w:p>
        </w:tc>
        <w:tc>
          <w:tcPr>
            <w:tcW w:w="1760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0E5876" w:rsidRPr="00F41B73" w:rsidRDefault="000E5876" w:rsidP="000E5876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Кол-во детей</w:t>
            </w:r>
          </w:p>
        </w:tc>
      </w:tr>
      <w:tr w:rsidR="000E5876" w:rsidRPr="0092342B" w:rsidTr="000E5876">
        <w:tc>
          <w:tcPr>
            <w:tcW w:w="392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«Радуга чудес»</w:t>
            </w:r>
          </w:p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(изо-деятельность)</w:t>
            </w:r>
          </w:p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4-6 лет</w:t>
            </w:r>
          </w:p>
        </w:tc>
        <w:tc>
          <w:tcPr>
            <w:tcW w:w="1760" w:type="dxa"/>
            <w:shd w:val="clear" w:color="auto" w:fill="auto"/>
          </w:tcPr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 xml:space="preserve">        Рабочая      </w:t>
            </w:r>
          </w:p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 xml:space="preserve">      программа</w:t>
            </w:r>
          </w:p>
        </w:tc>
        <w:tc>
          <w:tcPr>
            <w:tcW w:w="1516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3</w:t>
            </w:r>
          </w:p>
        </w:tc>
      </w:tr>
      <w:tr w:rsidR="000E5876" w:rsidRPr="0092342B" w:rsidTr="000E5876">
        <w:tc>
          <w:tcPr>
            <w:tcW w:w="392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2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«Ладушка</w:t>
            </w:r>
            <w:r w:rsidRPr="00F41B73">
              <w:rPr>
                <w:color w:val="404040"/>
                <w:sz w:val="24"/>
                <w:szCs w:val="24"/>
              </w:rPr>
              <w:t>» (профилактика речевых нарушений)</w:t>
            </w:r>
          </w:p>
        </w:tc>
        <w:tc>
          <w:tcPr>
            <w:tcW w:w="2034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2-3 года</w:t>
            </w:r>
          </w:p>
        </w:tc>
        <w:tc>
          <w:tcPr>
            <w:tcW w:w="1760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1516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</w:t>
            </w:r>
          </w:p>
        </w:tc>
      </w:tr>
      <w:tr w:rsidR="000E5876" w:rsidRPr="0092342B" w:rsidTr="000E5876">
        <w:tc>
          <w:tcPr>
            <w:tcW w:w="392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</w:t>
            </w:r>
            <w:proofErr w:type="spellStart"/>
            <w:r w:rsidRPr="00F41B73">
              <w:rPr>
                <w:color w:val="404040"/>
                <w:sz w:val="24"/>
                <w:szCs w:val="24"/>
              </w:rPr>
              <w:t>Речевичок</w:t>
            </w:r>
            <w:proofErr w:type="spellEnd"/>
            <w:r w:rsidRPr="00F41B73">
              <w:rPr>
                <w:color w:val="404040"/>
                <w:sz w:val="24"/>
                <w:szCs w:val="24"/>
              </w:rPr>
              <w:t>» (коррекционно-профилактические занятия)</w:t>
            </w:r>
          </w:p>
        </w:tc>
        <w:tc>
          <w:tcPr>
            <w:tcW w:w="2034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3-4 года</w:t>
            </w:r>
          </w:p>
        </w:tc>
        <w:tc>
          <w:tcPr>
            <w:tcW w:w="1760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1516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10</w:t>
            </w:r>
          </w:p>
        </w:tc>
      </w:tr>
      <w:tr w:rsidR="000E5876" w:rsidRPr="0092342B" w:rsidTr="000E5876">
        <w:trPr>
          <w:trHeight w:val="760"/>
        </w:trPr>
        <w:tc>
          <w:tcPr>
            <w:tcW w:w="392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4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0E5876" w:rsidRPr="00F41B73" w:rsidRDefault="000E5876" w:rsidP="000E5876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«</w:t>
            </w:r>
            <w:proofErr w:type="spellStart"/>
            <w:r>
              <w:rPr>
                <w:color w:val="404040"/>
                <w:sz w:val="24"/>
                <w:szCs w:val="24"/>
              </w:rPr>
              <w:t>Фитбол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» </w:t>
            </w:r>
          </w:p>
        </w:tc>
        <w:tc>
          <w:tcPr>
            <w:tcW w:w="2034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Физкультурно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- оздоровительная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5-7лет</w:t>
            </w:r>
          </w:p>
        </w:tc>
        <w:tc>
          <w:tcPr>
            <w:tcW w:w="1760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1516" w:type="dxa"/>
            <w:shd w:val="clear" w:color="auto" w:fill="auto"/>
          </w:tcPr>
          <w:p w:rsidR="000E5876" w:rsidRPr="00F41B73" w:rsidRDefault="000E5876" w:rsidP="000E587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11</w:t>
            </w:r>
          </w:p>
        </w:tc>
      </w:tr>
    </w:tbl>
    <w:p w:rsidR="00993F3F" w:rsidRDefault="00993F3F" w:rsidP="000E5876">
      <w:pPr>
        <w:rPr>
          <w:sz w:val="40"/>
          <w:szCs w:val="40"/>
        </w:rPr>
      </w:pPr>
    </w:p>
    <w:sectPr w:rsidR="00993F3F" w:rsidSect="009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3"/>
    <w:rsid w:val="000A4FA9"/>
    <w:rsid w:val="000E5876"/>
    <w:rsid w:val="00184EB8"/>
    <w:rsid w:val="003628A4"/>
    <w:rsid w:val="003D4D97"/>
    <w:rsid w:val="006072A5"/>
    <w:rsid w:val="00953928"/>
    <w:rsid w:val="00993F3F"/>
    <w:rsid w:val="00E70E7B"/>
    <w:rsid w:val="00ED39F7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МДОУ 67</cp:lastModifiedBy>
  <cp:revision>2</cp:revision>
  <cp:lastPrinted>2016-12-06T12:23:00Z</cp:lastPrinted>
  <dcterms:created xsi:type="dcterms:W3CDTF">2016-12-06T12:24:00Z</dcterms:created>
  <dcterms:modified xsi:type="dcterms:W3CDTF">2016-12-06T12:24:00Z</dcterms:modified>
</cp:coreProperties>
</file>